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24"/>
          <w:szCs w:val="24"/>
        </w:rPr>
      </w:pPr>
      <w:bookmarkStart w:colFirst="0" w:colLast="0" w:name="_himvy4rnreju" w:id="0"/>
      <w:bookmarkEnd w:id="0"/>
      <w:r w:rsidDel="00000000" w:rsidR="00000000" w:rsidRPr="00000000">
        <w:rPr>
          <w:sz w:val="24"/>
          <w:szCs w:val="24"/>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24"/>
          <w:szCs w:val="24"/>
        </w:rPr>
      </w:pPr>
      <w:bookmarkStart w:colFirst="0" w:colLast="0" w:name="_5k76trp53qp" w:id="1"/>
      <w:bookmarkEnd w:id="1"/>
      <w:r w:rsidDel="00000000" w:rsidR="00000000" w:rsidRPr="00000000">
        <w:rPr>
          <w:sz w:val="24"/>
          <w:szCs w:val="24"/>
          <w:rtl w:val="0"/>
        </w:rPr>
        <w:t xml:space="preserve">Special Meeting Minutes</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2/20/2024</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Scott Rasor, Marian Stonehocker, Zachary Hannum, Beth Loyd, Carolyn Nesbitt, Jennifer McPherson, Robert Johnson, Rob Purdy, Beckie Doyle, Ruth Allen, and Madi Koonce.</w:t>
      </w:r>
    </w:p>
    <w:p w:rsidR="00000000" w:rsidDel="00000000" w:rsidP="00000000" w:rsidRDefault="00000000" w:rsidRPr="00000000" w14:paraId="0000000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6">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called to order the special meeting of the Trout Creek School Board at 6:06 pm on 2/20/2024.</w:t>
      </w:r>
    </w:p>
    <w:p w:rsidR="00000000" w:rsidDel="00000000" w:rsidP="00000000" w:rsidRDefault="00000000" w:rsidRPr="00000000" w14:paraId="00000007">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led the Pledge of Allegiance.</w:t>
      </w:r>
    </w:p>
    <w:p w:rsidR="00000000" w:rsidDel="00000000" w:rsidP="00000000" w:rsidRDefault="00000000" w:rsidRPr="00000000" w14:paraId="0000000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Recognition of Visitors/Public Comment</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asked for public comment:  Mrs. Nesbitt stated it feels very unusual not being seated with the Board now that she is no longer a Trustee.</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Approval of the Agenda as Presented.</w:t>
      </w:r>
    </w:p>
    <w:p w:rsidR="00000000" w:rsidDel="00000000" w:rsidP="00000000" w:rsidRDefault="00000000" w:rsidRPr="00000000" w14:paraId="0000000E">
      <w:pPr>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Action Read By: Mr. Rasor; Motion By: Mr. Hannum ;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Stonehocker</w:t>
      </w:r>
    </w:p>
    <w:p w:rsidR="00000000" w:rsidDel="00000000" w:rsidP="00000000" w:rsidRDefault="00000000" w:rsidRPr="00000000" w14:paraId="0000000F">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0">
      <w:pPr>
        <w:ind w:left="1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Discussion (D) and Action (A) Items:</w:t>
      </w:r>
    </w:p>
    <w:p w:rsidR="00000000" w:rsidDel="00000000" w:rsidP="00000000" w:rsidRDefault="00000000" w:rsidRPr="00000000" w14:paraId="00000012">
      <w:pPr>
        <w:numPr>
          <w:ilvl w:val="0"/>
          <w:numId w:val="1"/>
        </w:numPr>
        <w:ind w:left="1215" w:hanging="4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 to fill vacant Trustee Position - Mr. Rasor recognized that Mrs. Nesbitt’s recent resignation from the Board does create a vacancy on the School Board.  He shared that he is welcoming intents for the Trustee position.</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ind w:left="1215" w:hanging="495"/>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Reorganization of the Trout Creek School Board - Mr. Hannum nominated Mrs. Loyd as the new Vice-Chair.  Mr. Hannum also stated he would like to see all Trustees provided Trustee training by Bea Kaleva and MTSBA.</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Action Read By: Mr. Rasor; Motion By: Mr. Hannum ;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Stonehocker</w:t>
      </w:r>
    </w:p>
    <w:p w:rsidR="00000000" w:rsidDel="00000000" w:rsidP="00000000" w:rsidRDefault="00000000" w:rsidRPr="00000000" w14:paraId="0000001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7">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numPr>
          <w:ilvl w:val="0"/>
          <w:numId w:val="1"/>
        </w:numPr>
        <w:ind w:left="1215" w:hanging="49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 to Hire Interim Administrator - Mr. Rasor stated that the District is going to move forward with hiring a Lead Teacher.  However, in the interim, there is an applicant for the Interim Principal position.  Mrs. Nesbitt has applied to be the principal.  She has previously been a vice-prinicpal for 2 years, a principal for 13 years, holds a current, valid MT certification that will expire in 2026.  Her application packet also contained 7 letters of recommendation.  </w:t>
      </w:r>
    </w:p>
    <w:p w:rsidR="00000000" w:rsidDel="00000000" w:rsidP="00000000" w:rsidRDefault="00000000" w:rsidRPr="00000000" w14:paraId="00000019">
      <w:pPr>
        <w:ind w:left="12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thanked Mrs. Nesbitt for her four years of service to the Trout Creek       School Board.  </w:t>
      </w:r>
    </w:p>
    <w:p w:rsidR="00000000" w:rsidDel="00000000" w:rsidP="00000000" w:rsidRDefault="00000000" w:rsidRPr="00000000" w14:paraId="0000001A">
      <w:pPr>
        <w:ind w:left="12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Hannum stated that Mrs. Nesbitt will not be at the school 100% of the time and stated that Ms. McPherson still has authority as acting administrator, in the absence of Mrs. Nesbitt.</w:t>
      </w:r>
    </w:p>
    <w:p w:rsidR="00000000" w:rsidDel="00000000" w:rsidP="00000000" w:rsidRDefault="00000000" w:rsidRPr="00000000" w14:paraId="0000001B">
      <w:pPr>
        <w:ind w:left="12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Stonehocker commended the staff here at TCS for the amazing job they are doing by stepping up and seeing this transition through.</w:t>
      </w:r>
    </w:p>
    <w:p w:rsidR="00000000" w:rsidDel="00000000" w:rsidP="00000000" w:rsidRDefault="00000000" w:rsidRPr="00000000" w14:paraId="0000001C">
      <w:pPr>
        <w:ind w:left="12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By: Mr. Hannum ;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Mrs. Loyd</w:t>
      </w:r>
    </w:p>
    <w:p w:rsidR="00000000" w:rsidDel="00000000" w:rsidP="00000000" w:rsidRDefault="00000000" w:rsidRPr="00000000" w14:paraId="0000001D">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E">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numPr>
          <w:ilvl w:val="0"/>
          <w:numId w:val="1"/>
        </w:numPr>
        <w:ind w:left="126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Vacancy for Early Kinder Position - Mr. Rasor announced the vacancy for the EK instructor position.  Ms. McPherson stated that the vacant positions will be listed on the new school facebook page currently being finalized.  Mrs. Loyd asked if the new facebook page can be NOT in the hands of an individual.  Ms. McPherson explained that the new fb page has it’s own email address not tied to a specific person.  Mrs. Doyle stated that she would like the first post on the new facebook page to be from the Board.  Ms. McPherson suggested the same letter that was sent to parents.  Mr. Rasor agreed and stated he would revamp the letter for the fb page.</w:t>
      </w:r>
    </w:p>
    <w:p w:rsidR="00000000" w:rsidDel="00000000" w:rsidP="00000000" w:rsidRDefault="00000000" w:rsidRPr="00000000" w14:paraId="00000020">
      <w:pPr>
        <w:ind w:left="12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Doyle also shared that she will be posting as much positivity as she can on the   new page.</w:t>
      </w:r>
    </w:p>
    <w:p w:rsidR="00000000" w:rsidDel="00000000" w:rsidP="00000000" w:rsidRDefault="00000000" w:rsidRPr="00000000" w14:paraId="00000021">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 </w:t>
        <w:tab/>
        <w:t xml:space="preserve">Adjournmen</w:t>
      </w:r>
      <w:r w:rsidDel="00000000" w:rsidR="00000000" w:rsidRPr="00000000">
        <w:rPr>
          <w:rFonts w:ascii="Times New Roman" w:cs="Times New Roman" w:eastAsia="Times New Roman" w:hAnsi="Times New Roman"/>
          <w:sz w:val="24"/>
          <w:szCs w:val="24"/>
          <w:rtl w:val="0"/>
        </w:rPr>
        <w:t xml:space="preserve">t – Meeting was adjourned by Mr. Rasor at 6:36 pm.</w:t>
      </w:r>
    </w:p>
    <w:p w:rsidR="00000000" w:rsidDel="00000000" w:rsidP="00000000" w:rsidRDefault="00000000" w:rsidRPr="00000000" w14:paraId="0000002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Regular Board Meeting Tuesday, March 5, 2024</w:t>
      </w:r>
    </w:p>
    <w:p w:rsidR="00000000" w:rsidDel="00000000" w:rsidP="00000000" w:rsidRDefault="00000000" w:rsidRPr="00000000" w14:paraId="0000002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Special Board Meeting Tuesday, March 12, 2024</w:t>
      </w:r>
    </w:p>
    <w:p w:rsidR="00000000" w:rsidDel="00000000" w:rsidP="00000000" w:rsidRDefault="00000000" w:rsidRPr="00000000" w14:paraId="00000025">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2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McPherson, District Clerk                     </w:t>
        <w:tab/>
        <w:t xml:space="preserve">Date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on ____________, 2023.</w:t>
      </w:r>
    </w:p>
    <w:p w:rsidR="00000000" w:rsidDel="00000000" w:rsidP="00000000" w:rsidRDefault="00000000" w:rsidRPr="00000000" w14:paraId="0000002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2C">
      <w:pPr>
        <w:spacing w:after="240" w:before="240" w:lineRule="auto"/>
        <w:rPr/>
      </w:pPr>
      <w:r w:rsidDel="00000000" w:rsidR="00000000" w:rsidRPr="00000000">
        <w:rPr>
          <w:rFonts w:ascii="Times New Roman" w:cs="Times New Roman" w:eastAsia="Times New Roman" w:hAnsi="Times New Roman"/>
          <w:sz w:val="24"/>
          <w:szCs w:val="24"/>
          <w:rtl w:val="0"/>
        </w:rPr>
        <w:t xml:space="preserve">D. Scott Rasor, Board Chair                         </w:t>
        <w:tab/>
        <w:t xml:space="preserve">Date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